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line="276" w:lineRule="auto"/>
        <w:contextualSpacing w:val="0"/>
        <w:rPr>
          <w:smallCaps w:val="0"/>
          <w:color w:val="000000"/>
          <w:sz w:val="20"/>
          <w:szCs w:val="20"/>
        </w:rPr>
      </w:pP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Ïij ehnfZ ukhÃughÎ¡F k£L« brhšyéšiy. ¥uh©£ v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whš bga® it¥gJ k£Lnk v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W ãid¡F« kh®¡bf£l®fS¡F« nr®¤J¤jh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 brhšèæU¡»wh®. bghUS¡F¥ bga® k£L« it¤J kh®¡bf£oš é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‰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f Ka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W mJ njhšéÍW«nghJ vjdhš njh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‰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wJ v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W bjçahkš Kê¥gt®fS¡F« nr®¤J¤jh</w:t>
      </w:r>
      <w:r w:rsidDel="00000000" w:rsidR="00000000" w:rsidRPr="00000000">
        <w:rPr>
          <w:rFonts w:ascii="Verdana" w:cs="Verdana" w:eastAsia="Verdana" w:hAnsi="Verdana"/>
          <w:smallCaps w:val="0"/>
          <w:color w:val="000000"/>
          <w:rtl w:val="0"/>
        </w:rPr>
        <w:t xml:space="preserve">‹</w:t>
      </w:r>
      <w:r w:rsidDel="00000000" w:rsidR="00000000" w:rsidRPr="00000000">
        <w:rPr>
          <w:smallCaps w:val="0"/>
          <w:color w:val="000000"/>
          <w:sz w:val="20"/>
          <w:szCs w:val="20"/>
          <w:rtl w:val="0"/>
        </w:rPr>
        <w:t xml:space="preserve"> brhšèæU¡»wh®.</w:t>
      </w:r>
    </w:p>
    <w:sectPr>
      <w:pgSz w:h="16839" w:w="11907"/>
      <w:pgMar w:bottom="1417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4"/>
        <w:szCs w:val="24"/>
      </w:rPr>
    </w:rPrDefault>
    <w:pPrDefault>
      <w:pPr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32"/>
      <w:szCs w:val="32"/>
    </w:rPr>
  </w:style>
  <w:style w:type="paragraph" w:styleId="Heading2">
    <w:name w:val="heading 2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contextualSpacing w:val="1"/>
      <w:jc w:val="center"/>
    </w:pPr>
    <w:rPr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contextualSpacing w:val="1"/>
      <w:jc w:val="center"/>
    </w:pPr>
    <w:rPr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